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B" w:rsidRPr="001668E6" w:rsidRDefault="006D212B" w:rsidP="006D212B">
      <w:pPr>
        <w:spacing w:after="0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23495</wp:posOffset>
            </wp:positionV>
            <wp:extent cx="1516380" cy="1177925"/>
            <wp:effectExtent l="0" t="0" r="762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12B">
        <w:rPr>
          <w:rFonts w:ascii="Bahnschrift Light Condensed" w:hAnsi="Bahnschrift Light Condensed"/>
          <w:b/>
          <w:i/>
          <w:color w:val="FF0000"/>
          <w:sz w:val="32"/>
          <w:szCs w:val="24"/>
        </w:rPr>
        <w:t xml:space="preserve"> </w:t>
      </w: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  <w:r w:rsidR="009B377A">
        <w:rPr>
          <w:rFonts w:ascii="Bahnschrift Light Condensed" w:hAnsi="Bahnschrift Light Condensed"/>
          <w:b/>
          <w:i/>
          <w:color w:val="FF0000"/>
          <w:sz w:val="32"/>
          <w:szCs w:val="24"/>
        </w:rPr>
        <w:t xml:space="preserve"> (11.04.25)</w:t>
      </w:r>
    </w:p>
    <w:p w:rsidR="006D212B" w:rsidRPr="000D3FBA" w:rsidRDefault="006D212B" w:rsidP="006D212B">
      <w:pPr>
        <w:spacing w:after="0"/>
        <w:jc w:val="center"/>
        <w:rPr>
          <w:rFonts w:ascii="Bahnschrift SemiLight" w:hAnsi="Bahnschrift SemiLight"/>
          <w:i/>
          <w:color w:val="0070C0"/>
          <w:sz w:val="32"/>
          <w:szCs w:val="24"/>
        </w:rPr>
      </w:pPr>
      <w:r w:rsidRPr="000D3FBA">
        <w:rPr>
          <w:rFonts w:ascii="Bahnschrift SemiLight" w:hAnsi="Bahnschrift SemiLight"/>
          <w:i/>
          <w:color w:val="0070C0"/>
          <w:sz w:val="28"/>
          <w:szCs w:val="24"/>
        </w:rPr>
        <w:t xml:space="preserve">ПОЛЕВСКАЯ  ГОРОДСКАЯ  ОРГАНИЗАЦИЯ  </w:t>
      </w:r>
      <w:r w:rsidRPr="000D3FBA">
        <w:rPr>
          <w:rFonts w:ascii="Bahnschrift SemiLight" w:hAnsi="Bahnschrift SemiLight"/>
          <w:i/>
          <w:color w:val="0070C0"/>
          <w:sz w:val="32"/>
          <w:szCs w:val="24"/>
        </w:rPr>
        <w:t>ПРОФСОЮЗА</w:t>
      </w:r>
    </w:p>
    <w:p w:rsidR="009B377A" w:rsidRDefault="006D212B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DF4AC4">
        <w:rPr>
          <w:rFonts w:ascii="Arial" w:hAnsi="Arial" w:cs="Arial"/>
          <w:i/>
          <w:color w:val="002060"/>
          <w:sz w:val="22"/>
          <w:szCs w:val="22"/>
        </w:rPr>
        <w:t xml:space="preserve">10 апреля в зале заседаний   Управления образованием Полевского муниципального округа </w:t>
      </w:r>
      <w:r w:rsidR="00DF4AC4" w:rsidRPr="00DF4AC4">
        <w:rPr>
          <w:rFonts w:ascii="Arial" w:hAnsi="Arial" w:cs="Arial"/>
          <w:i/>
          <w:color w:val="002060"/>
          <w:sz w:val="22"/>
          <w:szCs w:val="22"/>
        </w:rPr>
        <w:t>с 14-00 работа</w:t>
      </w:r>
      <w:r w:rsidR="00DF4AC4">
        <w:rPr>
          <w:rFonts w:ascii="Arial" w:hAnsi="Arial" w:cs="Arial"/>
          <w:i/>
          <w:color w:val="002060"/>
          <w:sz w:val="22"/>
          <w:szCs w:val="22"/>
        </w:rPr>
        <w:t>л</w:t>
      </w:r>
      <w:r w:rsidR="00DF4AC4" w:rsidRPr="00DF4AC4">
        <w:rPr>
          <w:rFonts w:ascii="Arial" w:hAnsi="Arial" w:cs="Arial"/>
          <w:i/>
          <w:color w:val="002060"/>
          <w:sz w:val="22"/>
          <w:szCs w:val="22"/>
        </w:rPr>
        <w:t xml:space="preserve"> семинар для уполномоченных по охране труда и председателей ППО ОУ. </w:t>
      </w:r>
      <w:r w:rsidR="009B377A">
        <w:rPr>
          <w:rFonts w:ascii="Arial" w:hAnsi="Arial" w:cs="Arial"/>
          <w:i/>
          <w:color w:val="002060"/>
          <w:sz w:val="22"/>
          <w:szCs w:val="22"/>
        </w:rPr>
        <w:t xml:space="preserve">28 апреля </w:t>
      </w:r>
      <w:r w:rsidR="00DF4AC4" w:rsidRPr="00DF4AC4">
        <w:rPr>
          <w:rFonts w:ascii="Arial" w:hAnsi="Arial" w:cs="Arial"/>
          <w:i/>
          <w:color w:val="002060"/>
          <w:sz w:val="22"/>
          <w:szCs w:val="22"/>
        </w:rPr>
        <w:t xml:space="preserve"> будет происходить множество интересных событий </w:t>
      </w:r>
      <w:r w:rsidR="009B377A">
        <w:rPr>
          <w:rFonts w:ascii="Arial" w:hAnsi="Arial" w:cs="Arial"/>
          <w:i/>
          <w:color w:val="002060"/>
          <w:sz w:val="22"/>
          <w:szCs w:val="22"/>
        </w:rPr>
        <w:t>в ОУ, которые  посвящены Всемирному Дню охраны труда. Можно быть уверенным</w:t>
      </w:r>
      <w:r w:rsidR="00DF4AC4" w:rsidRPr="00DF4AC4">
        <w:rPr>
          <w:rFonts w:ascii="Arial" w:hAnsi="Arial" w:cs="Arial"/>
          <w:i/>
          <w:color w:val="002060"/>
          <w:sz w:val="22"/>
          <w:szCs w:val="22"/>
        </w:rPr>
        <w:t xml:space="preserve">, что в 2025 году образование будет продолжать развиваться под влиянием технологий, таких как онлайн-обучение, искусственный интеллект и другие инновации. </w:t>
      </w:r>
      <w:r w:rsidR="009B377A">
        <w:rPr>
          <w:rFonts w:ascii="Arial" w:hAnsi="Arial" w:cs="Arial"/>
          <w:i/>
          <w:color w:val="002060"/>
          <w:sz w:val="22"/>
          <w:szCs w:val="22"/>
        </w:rPr>
        <w:t xml:space="preserve">      </w:t>
      </w:r>
    </w:p>
    <w:p w:rsidR="002D24FC" w:rsidRPr="002D24FC" w:rsidRDefault="009B377A" w:rsidP="009B377A">
      <w:pPr>
        <w:pStyle w:val="whitespace-pre-wrap"/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284"/>
        <w:jc w:val="both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i/>
          <w:color w:val="002060"/>
          <w:sz w:val="22"/>
          <w:szCs w:val="22"/>
        </w:rPr>
        <w:t xml:space="preserve">       </w:t>
      </w:r>
      <w:r w:rsidR="00DF4AC4" w:rsidRPr="00DF4AC4">
        <w:rPr>
          <w:rFonts w:ascii="Arial" w:hAnsi="Arial" w:cs="Arial"/>
          <w:i/>
          <w:color w:val="002060"/>
          <w:sz w:val="22"/>
          <w:szCs w:val="22"/>
        </w:rPr>
        <w:t>Возможно, будут продолжены дискуссии о доступности образования, внедрении новых педагогических методов и реформах в образовательных системах.</w:t>
      </w:r>
      <w:r w:rsidR="00DF4AC4" w:rsidRPr="00DF4AC4">
        <w:t xml:space="preserve"> </w:t>
      </w:r>
      <w:r>
        <w:rPr>
          <w:rFonts w:ascii="Arial" w:hAnsi="Arial" w:cs="Arial"/>
          <w:i/>
          <w:color w:val="002060"/>
          <w:sz w:val="22"/>
          <w:szCs w:val="22"/>
        </w:rPr>
        <w:t xml:space="preserve">Тема Всемирного Дня охраны труда </w:t>
      </w:r>
      <w:r w:rsidR="002D24FC" w:rsidRPr="002D24FC">
        <w:rPr>
          <w:rFonts w:ascii="Arial" w:hAnsi="Arial" w:cs="Arial"/>
          <w:i/>
          <w:color w:val="002060"/>
          <w:sz w:val="22"/>
          <w:szCs w:val="22"/>
        </w:rPr>
        <w:t xml:space="preserve">о внедрении искусственного интеллекта (ИИ) в области охраны труда в образовании  весьма актуальна. </w:t>
      </w:r>
      <w:r>
        <w:rPr>
          <w:rFonts w:ascii="Arial" w:hAnsi="Arial" w:cs="Arial"/>
          <w:i/>
          <w:color w:val="002060"/>
          <w:sz w:val="22"/>
          <w:szCs w:val="22"/>
        </w:rPr>
        <w:t xml:space="preserve"> Участники  обсудили </w:t>
      </w:r>
      <w:r w:rsidR="002D24FC" w:rsidRPr="002D24FC">
        <w:rPr>
          <w:rFonts w:ascii="Arial" w:hAnsi="Arial" w:cs="Arial"/>
          <w:i/>
          <w:color w:val="002060"/>
          <w:sz w:val="22"/>
          <w:szCs w:val="22"/>
        </w:rPr>
        <w:t xml:space="preserve">  рассмотреть новые тенденции, которые могут быть внедрены в образовании:</w:t>
      </w:r>
    </w:p>
    <w:p w:rsidR="002D24FC" w:rsidRP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D24FC">
        <w:rPr>
          <w:rFonts w:ascii="Arial" w:hAnsi="Arial" w:cs="Arial"/>
          <w:i/>
          <w:color w:val="002060"/>
          <w:sz w:val="22"/>
          <w:szCs w:val="22"/>
        </w:rPr>
        <w:t>Анализ рисков с помощью ИИ: ИИ может использоваться для анализа потенциальных рисков на рабочих местах с целью предостережения об опасностях</w:t>
      </w:r>
    </w:p>
    <w:p w:rsidR="002D24FC" w:rsidRP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D24FC">
        <w:rPr>
          <w:rFonts w:ascii="Arial" w:hAnsi="Arial" w:cs="Arial"/>
          <w:i/>
          <w:color w:val="002060"/>
          <w:sz w:val="22"/>
          <w:szCs w:val="22"/>
        </w:rPr>
        <w:t xml:space="preserve">Индивидуализированное </w:t>
      </w:r>
      <w:proofErr w:type="gramStart"/>
      <w:r w:rsidRPr="002D24FC">
        <w:rPr>
          <w:rFonts w:ascii="Arial" w:hAnsi="Arial" w:cs="Arial"/>
          <w:i/>
          <w:color w:val="002060"/>
          <w:sz w:val="22"/>
          <w:szCs w:val="22"/>
        </w:rPr>
        <w:t>обучение по охране</w:t>
      </w:r>
      <w:proofErr w:type="gramEnd"/>
      <w:r w:rsidRPr="002D24FC">
        <w:rPr>
          <w:rFonts w:ascii="Arial" w:hAnsi="Arial" w:cs="Arial"/>
          <w:i/>
          <w:color w:val="002060"/>
          <w:sz w:val="22"/>
          <w:szCs w:val="22"/>
        </w:rPr>
        <w:t xml:space="preserve"> труда.</w:t>
      </w:r>
    </w:p>
    <w:p w:rsidR="002D24FC" w:rsidRP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D24FC">
        <w:rPr>
          <w:rFonts w:ascii="Arial" w:hAnsi="Arial" w:cs="Arial"/>
          <w:i/>
          <w:color w:val="002060"/>
          <w:sz w:val="22"/>
          <w:szCs w:val="22"/>
        </w:rPr>
        <w:t>Системы мониторинга и предупреждения</w:t>
      </w:r>
      <w:proofErr w:type="gramStart"/>
      <w:r w:rsidRPr="002D24FC">
        <w:rPr>
          <w:rFonts w:ascii="Arial" w:hAnsi="Arial" w:cs="Arial"/>
          <w:i/>
          <w:color w:val="002060"/>
          <w:sz w:val="22"/>
          <w:szCs w:val="22"/>
        </w:rPr>
        <w:t xml:space="preserve"> :</w:t>
      </w:r>
      <w:proofErr w:type="gramEnd"/>
      <w:r w:rsidRPr="002D24FC">
        <w:rPr>
          <w:rFonts w:ascii="Arial" w:hAnsi="Arial" w:cs="Arial"/>
          <w:i/>
          <w:color w:val="002060"/>
          <w:sz w:val="22"/>
          <w:szCs w:val="22"/>
        </w:rPr>
        <w:t xml:space="preserve"> Датчики и системы на основе ИИ могут отслеживать  условия труд в реальном времени (высокая температура, вентиляция, наличие опасных веществ.)</w:t>
      </w:r>
    </w:p>
    <w:p w:rsidR="002D24FC" w:rsidRP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D24FC">
        <w:rPr>
          <w:rFonts w:ascii="Arial" w:hAnsi="Arial" w:cs="Arial"/>
          <w:i/>
          <w:color w:val="002060"/>
          <w:sz w:val="22"/>
          <w:szCs w:val="22"/>
        </w:rPr>
        <w:t>Виртуальная реальность (</w:t>
      </w:r>
      <w:r w:rsidRPr="002D24FC">
        <w:rPr>
          <w:rFonts w:ascii="Arial" w:hAnsi="Arial" w:cs="Arial"/>
          <w:i/>
          <w:color w:val="002060"/>
          <w:sz w:val="22"/>
          <w:szCs w:val="22"/>
          <w:lang w:val="en-US"/>
        </w:rPr>
        <w:t>VR</w:t>
      </w:r>
      <w:r w:rsidRPr="002D24FC">
        <w:rPr>
          <w:rFonts w:ascii="Arial" w:hAnsi="Arial" w:cs="Arial"/>
          <w:i/>
          <w:color w:val="002060"/>
          <w:sz w:val="22"/>
          <w:szCs w:val="22"/>
        </w:rPr>
        <w:t>) и дополнительная реальность (</w:t>
      </w:r>
      <w:r w:rsidRPr="002D24FC">
        <w:rPr>
          <w:rFonts w:ascii="Arial" w:hAnsi="Arial" w:cs="Arial"/>
          <w:i/>
          <w:color w:val="002060"/>
          <w:sz w:val="22"/>
          <w:szCs w:val="22"/>
          <w:lang w:val="en-US"/>
        </w:rPr>
        <w:t>AR</w:t>
      </w:r>
      <w:r w:rsidRPr="002D24FC">
        <w:rPr>
          <w:rFonts w:ascii="Arial" w:hAnsi="Arial" w:cs="Arial"/>
          <w:i/>
          <w:color w:val="002060"/>
          <w:sz w:val="22"/>
          <w:szCs w:val="22"/>
        </w:rPr>
        <w:t>):создание ситуаций для обучения работников безопасным методам работы и реагирование на потенциально опасные ситуации.</w:t>
      </w:r>
    </w:p>
    <w:p w:rsid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D24FC">
        <w:rPr>
          <w:rFonts w:ascii="Arial" w:hAnsi="Arial" w:cs="Arial"/>
          <w:i/>
          <w:color w:val="002060"/>
          <w:sz w:val="22"/>
          <w:szCs w:val="22"/>
        </w:rPr>
        <w:t>Обратная связь и улучшение процессов: ИИ может анализировать  обратную связь работника по практике охраны труда и предлагать оптимизации</w:t>
      </w:r>
      <w:r>
        <w:rPr>
          <w:rFonts w:ascii="Arial" w:hAnsi="Arial" w:cs="Arial"/>
          <w:i/>
          <w:color w:val="002060"/>
          <w:sz w:val="22"/>
          <w:szCs w:val="22"/>
        </w:rPr>
        <w:t>.</w:t>
      </w:r>
    </w:p>
    <w:p w:rsid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D24FC">
        <w:rPr>
          <w:rFonts w:ascii="Arial" w:hAnsi="Arial" w:cs="Arial"/>
          <w:i/>
          <w:color w:val="FF0000"/>
          <w:sz w:val="22"/>
          <w:szCs w:val="22"/>
        </w:rPr>
        <w:t>Эти новации не только повышают уровень безопасности на рабочих местах, но и делают процессы обучения более эффективными и доступными, что актуально в образовательной сфере</w:t>
      </w:r>
      <w:r>
        <w:rPr>
          <w:rFonts w:ascii="Arial" w:hAnsi="Arial" w:cs="Arial"/>
          <w:i/>
          <w:color w:val="FF0000"/>
          <w:sz w:val="22"/>
          <w:szCs w:val="22"/>
        </w:rPr>
        <w:t>.</w:t>
      </w:r>
    </w:p>
    <w:p w:rsidR="002D24FC" w:rsidRDefault="002D24FC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D24FC">
        <w:rPr>
          <w:rFonts w:ascii="Arial" w:hAnsi="Arial" w:cs="Arial"/>
          <w:i/>
          <w:color w:val="0070C0"/>
          <w:sz w:val="22"/>
          <w:szCs w:val="22"/>
        </w:rPr>
        <w:t>Иванова Оксана Борисовна  довела информацию об областном семинаре внештатных технических инспекторов труда Профсоюза и председателей территориальных организаций Профсоюза</w:t>
      </w:r>
      <w:r w:rsidR="009B377A">
        <w:rPr>
          <w:rFonts w:ascii="Arial" w:hAnsi="Arial" w:cs="Arial"/>
          <w:i/>
          <w:color w:val="FF0000"/>
          <w:sz w:val="22"/>
          <w:szCs w:val="22"/>
        </w:rPr>
        <w:t>, который прошел 09 апреля 2025 года.</w:t>
      </w:r>
    </w:p>
    <w:p w:rsidR="00583115" w:rsidRPr="009B377A" w:rsidRDefault="00583115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GoBack"/>
      <w:r>
        <w:rPr>
          <w:rFonts w:ascii="Arial" w:hAnsi="Arial" w:cs="Arial"/>
          <w:i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1C090C" wp14:editId="1A93E98D">
            <wp:simplePos x="0" y="0"/>
            <wp:positionH relativeFrom="column">
              <wp:posOffset>-188595</wp:posOffset>
            </wp:positionH>
            <wp:positionV relativeFrom="paragraph">
              <wp:posOffset>322580</wp:posOffset>
            </wp:positionV>
            <wp:extent cx="1146175" cy="118300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i/>
          <w:color w:val="0070C0"/>
          <w:sz w:val="22"/>
          <w:szCs w:val="22"/>
        </w:rPr>
        <w:t xml:space="preserve">Содержательно, интересно  профессионально звучало выступление заместителя Государственной инспекции труда </w:t>
      </w:r>
      <w:proofErr w:type="gramStart"/>
      <w:r>
        <w:rPr>
          <w:rFonts w:ascii="Arial" w:hAnsi="Arial" w:cs="Arial"/>
          <w:i/>
          <w:color w:val="FF0000"/>
          <w:sz w:val="22"/>
          <w:szCs w:val="22"/>
        </w:rPr>
        <w:t>–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Г</w:t>
      </w:r>
      <w:proofErr w:type="gramEnd"/>
      <w:r>
        <w:rPr>
          <w:rFonts w:ascii="Arial" w:hAnsi="Arial" w:cs="Arial"/>
          <w:i/>
          <w:color w:val="FF0000"/>
          <w:sz w:val="22"/>
          <w:szCs w:val="22"/>
        </w:rPr>
        <w:t>асилиной</w:t>
      </w:r>
      <w:proofErr w:type="spellEnd"/>
      <w:r>
        <w:rPr>
          <w:rFonts w:ascii="Arial" w:hAnsi="Arial" w:cs="Arial"/>
          <w:i/>
          <w:color w:val="FF0000"/>
          <w:sz w:val="22"/>
          <w:szCs w:val="22"/>
        </w:rPr>
        <w:t xml:space="preserve"> Татьяны Витальевны –</w:t>
      </w:r>
      <w:r w:rsidRPr="009B377A">
        <w:rPr>
          <w:rFonts w:ascii="Arial" w:hAnsi="Arial" w:cs="Arial"/>
          <w:i/>
          <w:color w:val="0070C0"/>
          <w:sz w:val="22"/>
          <w:szCs w:val="22"/>
        </w:rPr>
        <w:t xml:space="preserve">почти два часа информации пролетели  очень быстро, задано более 10 вопросов с территорий. </w:t>
      </w:r>
    </w:p>
    <w:p w:rsidR="00583115" w:rsidRPr="009B377A" w:rsidRDefault="00583115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B377A">
        <w:rPr>
          <w:rFonts w:ascii="Arial" w:hAnsi="Arial" w:cs="Arial"/>
          <w:i/>
          <w:noProof/>
          <w:color w:val="0070C0"/>
          <w:sz w:val="22"/>
          <w:szCs w:val="22"/>
        </w:rPr>
        <w:t>На основные  ошибки при проверках по охране труда ОУ области  рассказал</w:t>
      </w:r>
      <w:proofErr w:type="gramStart"/>
      <w:r w:rsidRPr="009B377A">
        <w:rPr>
          <w:rFonts w:ascii="Arial" w:hAnsi="Arial" w:cs="Arial"/>
          <w:i/>
          <w:noProof/>
          <w:color w:val="0070C0"/>
          <w:sz w:val="22"/>
          <w:szCs w:val="22"/>
        </w:rPr>
        <w:t xml:space="preserve"> </w:t>
      </w:r>
      <w:r w:rsidRPr="009B377A">
        <w:rPr>
          <w:rFonts w:ascii="Arial" w:hAnsi="Arial" w:cs="Arial"/>
          <w:i/>
          <w:color w:val="0070C0"/>
          <w:sz w:val="22"/>
          <w:szCs w:val="22"/>
        </w:rPr>
        <w:t>:</w:t>
      </w:r>
      <w:proofErr w:type="gramEnd"/>
      <w:r w:rsidRPr="009B377A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proofErr w:type="spellStart"/>
      <w:r w:rsidRPr="009B377A">
        <w:rPr>
          <w:rFonts w:ascii="Arial" w:hAnsi="Arial" w:cs="Arial"/>
          <w:i/>
          <w:color w:val="0070C0"/>
          <w:sz w:val="22"/>
          <w:szCs w:val="22"/>
        </w:rPr>
        <w:t>Онянов</w:t>
      </w:r>
      <w:proofErr w:type="spellEnd"/>
      <w:r w:rsidRPr="009B377A">
        <w:rPr>
          <w:rFonts w:ascii="Arial" w:hAnsi="Arial" w:cs="Arial"/>
          <w:i/>
          <w:color w:val="0070C0"/>
          <w:sz w:val="22"/>
          <w:szCs w:val="22"/>
        </w:rPr>
        <w:t xml:space="preserve"> Валерий Иванович. О системе работы по охране </w:t>
      </w:r>
      <w:r w:rsidR="009B377A" w:rsidRPr="009B377A">
        <w:rPr>
          <w:rFonts w:ascii="Arial" w:hAnsi="Arial" w:cs="Arial"/>
          <w:i/>
          <w:color w:val="0070C0"/>
          <w:sz w:val="22"/>
          <w:szCs w:val="22"/>
        </w:rPr>
        <w:t>т</w:t>
      </w:r>
      <w:r w:rsidRPr="009B377A">
        <w:rPr>
          <w:rFonts w:ascii="Arial" w:hAnsi="Arial" w:cs="Arial"/>
          <w:i/>
          <w:color w:val="0070C0"/>
          <w:sz w:val="22"/>
          <w:szCs w:val="22"/>
        </w:rPr>
        <w:t>руда в Нижнетагильской организации Профсоюза рассказала – председатель  территориальной организации –</w:t>
      </w:r>
      <w:r w:rsidR="009B377A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9B377A">
        <w:rPr>
          <w:rFonts w:ascii="Arial" w:hAnsi="Arial" w:cs="Arial"/>
          <w:i/>
          <w:color w:val="0070C0"/>
          <w:sz w:val="22"/>
          <w:szCs w:val="22"/>
        </w:rPr>
        <w:t>Кузнецова Людмила Геннадьевна.</w:t>
      </w:r>
    </w:p>
    <w:p w:rsidR="009B377A" w:rsidRPr="009B377A" w:rsidRDefault="009B377A" w:rsidP="002D24FC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B377A">
        <w:rPr>
          <w:rFonts w:ascii="Arial" w:hAnsi="Arial" w:cs="Arial"/>
          <w:i/>
          <w:color w:val="0070C0"/>
          <w:sz w:val="22"/>
          <w:szCs w:val="22"/>
        </w:rPr>
        <w:t>Итоговая часть семинара:</w:t>
      </w:r>
    </w:p>
    <w:p w:rsidR="009B377A" w:rsidRDefault="009B377A" w:rsidP="009B377A">
      <w:pPr>
        <w:pStyle w:val="whitespace-pre-wrap"/>
        <w:numPr>
          <w:ilvl w:val="0"/>
          <w:numId w:val="5"/>
        </w:numPr>
        <w:pBdr>
          <w:top w:val="single" w:sz="2" w:space="0" w:color="D9D9E3"/>
          <w:left w:val="single" w:sz="2" w:space="31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rPr>
          <w:rFonts w:ascii="Arial" w:hAnsi="Arial" w:cs="Arial"/>
          <w:i/>
          <w:color w:val="FF0000"/>
          <w:sz w:val="22"/>
          <w:szCs w:val="22"/>
        </w:rPr>
      </w:pPr>
      <w:r w:rsidRPr="009B377A">
        <w:rPr>
          <w:rFonts w:ascii="Arial" w:hAnsi="Arial" w:cs="Arial"/>
          <w:i/>
          <w:color w:val="0070C0"/>
          <w:sz w:val="22"/>
          <w:szCs w:val="22"/>
        </w:rPr>
        <w:t>Ответы на вопросы теста, отгадывание ребусов, составление слов</w:t>
      </w:r>
      <w:r>
        <w:rPr>
          <w:rFonts w:ascii="Arial" w:hAnsi="Arial" w:cs="Arial"/>
          <w:i/>
          <w:color w:val="FF0000"/>
          <w:sz w:val="22"/>
          <w:szCs w:val="22"/>
        </w:rPr>
        <w:t>.</w:t>
      </w:r>
      <w:r w:rsidRPr="009B377A">
        <w:rPr>
          <w:rFonts w:ascii="Arial" w:hAnsi="Arial" w:cs="Arial"/>
          <w:i/>
          <w:noProof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noProof/>
          <w:color w:val="FF0000"/>
          <w:sz w:val="22"/>
          <w:szCs w:val="22"/>
        </w:rPr>
        <w:drawing>
          <wp:inline distT="0" distB="0" distL="0" distR="0" wp14:anchorId="5A7A718C" wp14:editId="2662F87A">
            <wp:extent cx="2644140" cy="1982709"/>
            <wp:effectExtent l="0" t="0" r="3810" b="0"/>
            <wp:docPr id="7" name="Рисунок 7" descr="C:\Users\Галина\Desktop\1744349095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443490952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189" cy="19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FF0000"/>
          <w:sz w:val="22"/>
          <w:szCs w:val="22"/>
        </w:rPr>
        <w:drawing>
          <wp:inline distT="0" distB="0" distL="0" distR="0">
            <wp:extent cx="2659380" cy="1994136"/>
            <wp:effectExtent l="0" t="0" r="7620" b="6350"/>
            <wp:docPr id="8" name="Рисунок 8" descr="C:\Users\Галина\Desktop\1744349108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17443491085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03" cy="199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77A" w:rsidSect="000D3FB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79"/>
    <w:multiLevelType w:val="hybridMultilevel"/>
    <w:tmpl w:val="C396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743B"/>
    <w:multiLevelType w:val="hybridMultilevel"/>
    <w:tmpl w:val="B6D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F6E0E"/>
    <w:multiLevelType w:val="multilevel"/>
    <w:tmpl w:val="9D6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92A07"/>
    <w:multiLevelType w:val="hybridMultilevel"/>
    <w:tmpl w:val="389E61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B0C4165"/>
    <w:multiLevelType w:val="multilevel"/>
    <w:tmpl w:val="28E0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D0"/>
    <w:rsid w:val="000116B4"/>
    <w:rsid w:val="000D3FBA"/>
    <w:rsid w:val="00112BB5"/>
    <w:rsid w:val="00235000"/>
    <w:rsid w:val="002D24FC"/>
    <w:rsid w:val="0031451A"/>
    <w:rsid w:val="00431EFC"/>
    <w:rsid w:val="00583115"/>
    <w:rsid w:val="006D212B"/>
    <w:rsid w:val="007809DD"/>
    <w:rsid w:val="009B377A"/>
    <w:rsid w:val="00A83EE1"/>
    <w:rsid w:val="00C52CD0"/>
    <w:rsid w:val="00DF4AC4"/>
    <w:rsid w:val="00F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D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21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3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D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21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6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0209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9537181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20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96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58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37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34347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2030906926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193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0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97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F6A5-6563-4EBA-95EA-FEB30C45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2025-04-11T05:42:00Z</dcterms:created>
  <dcterms:modified xsi:type="dcterms:W3CDTF">2025-04-11T08:35:00Z</dcterms:modified>
</cp:coreProperties>
</file>