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62" w:rsidRDefault="00207062" w:rsidP="00207062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87985" cy="401955"/>
            <wp:effectExtent l="0" t="0" r="0" b="0"/>
            <wp:docPr id="1" name="Рисунок 1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207062" w:rsidRDefault="00207062" w:rsidP="00207062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207062" w:rsidRDefault="00207062" w:rsidP="00207062">
      <w:pPr>
        <w:spacing w:after="0"/>
        <w:jc w:val="center"/>
        <w:rPr>
          <w:rFonts w:ascii="Bahnschrift SemiLight" w:hAnsi="Bahnschrift SemiLight"/>
          <w:b/>
          <w:i/>
          <w:color w:val="002060"/>
          <w:sz w:val="20"/>
          <w:szCs w:val="24"/>
        </w:rPr>
      </w:pPr>
      <w:r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ПОЛЕВСКАЯ  ГОРОДСКАЯ  ОРГАНИЗАЦИЯ  ПРОФСОЮЗА  </w:t>
      </w:r>
      <w:r>
        <w:rPr>
          <w:rFonts w:ascii="Bahnschrift SemiLight" w:hAnsi="Bahnschrift SemiLight"/>
          <w:b/>
          <w:i/>
          <w:color w:val="002060"/>
          <w:sz w:val="20"/>
          <w:szCs w:val="24"/>
        </w:rPr>
        <w:t xml:space="preserve">(11 января 2023 </w:t>
      </w:r>
      <w:r>
        <w:rPr>
          <w:rFonts w:ascii="Bahnschrift SemiLight" w:hAnsi="Bahnschrift SemiLight"/>
          <w:b/>
          <w:i/>
          <w:color w:val="002060"/>
          <w:sz w:val="20"/>
          <w:szCs w:val="24"/>
        </w:rPr>
        <w:t>г.)</w:t>
      </w:r>
    </w:p>
    <w:p w:rsidR="00207062" w:rsidRPr="00207062" w:rsidRDefault="00207062" w:rsidP="00207062">
      <w:pPr>
        <w:spacing w:after="0"/>
        <w:jc w:val="center"/>
        <w:rPr>
          <w:rFonts w:ascii="Bahnschrift SemiLight" w:hAnsi="Bahnschrift SemiLight"/>
          <w:b/>
          <w:i/>
          <w:color w:val="002060"/>
          <w:sz w:val="96"/>
          <w:szCs w:val="24"/>
        </w:rPr>
      </w:pPr>
      <w:r w:rsidRPr="00207062">
        <w:rPr>
          <w:rFonts w:ascii="Bahnschrift SemiLight" w:hAnsi="Bahnschrift SemiLight"/>
          <w:b/>
          <w:i/>
          <w:color w:val="002060"/>
          <w:sz w:val="40"/>
          <w:szCs w:val="24"/>
        </w:rPr>
        <w:t xml:space="preserve">ИНФОРМАЦИОННЫЙ ВЫПУСК </w:t>
      </w:r>
    </w:p>
    <w:p w:rsidR="00207062" w:rsidRPr="000B7A34" w:rsidRDefault="00A83C48" w:rsidP="00A83C48">
      <w:pPr>
        <w:shd w:val="clear" w:color="auto" w:fill="FFFFFF"/>
        <w:ind w:firstLine="539"/>
        <w:jc w:val="center"/>
        <w:rPr>
          <w:rFonts w:ascii="Bahnschrift SemiLight SemiConde" w:hAnsi="Bahnschrift SemiLight SemiConde" w:cs="Arial"/>
          <w:b/>
          <w:bCs/>
          <w:i/>
          <w:color w:val="FF0000"/>
          <w:sz w:val="20"/>
          <w:szCs w:val="28"/>
        </w:rPr>
      </w:pPr>
      <w:r>
        <w:rPr>
          <w:rFonts w:ascii="Bahnschrift SemiLight SemiConde" w:hAnsi="Bahnschrift SemiLight SemiConde" w:cs="Arial"/>
          <w:b/>
          <w:bCs/>
          <w:i/>
          <w:color w:val="FF0000"/>
          <w:kern w:val="36"/>
          <w:sz w:val="28"/>
          <w:szCs w:val="28"/>
        </w:rPr>
        <w:t xml:space="preserve">I. </w:t>
      </w:r>
      <w:r w:rsidR="00207062" w:rsidRPr="00207062">
        <w:rPr>
          <w:rFonts w:ascii="Bahnschrift SemiLight SemiConde" w:hAnsi="Bahnschrift SemiLight SemiConde" w:cs="Arial"/>
          <w:b/>
          <w:bCs/>
          <w:i/>
          <w:color w:val="FF0000"/>
          <w:kern w:val="36"/>
          <w:sz w:val="28"/>
          <w:szCs w:val="28"/>
        </w:rPr>
        <w:t xml:space="preserve">С 2023 </w:t>
      </w:r>
      <w:r w:rsidR="00207062" w:rsidRPr="00207062">
        <w:rPr>
          <w:rFonts w:ascii="Bahnschrift SemiLight SemiConde" w:hAnsi="Bahnschrift SemiLight SemiConde" w:cs="Arial"/>
          <w:b/>
          <w:bCs/>
          <w:i/>
          <w:color w:val="FF0000"/>
          <w:kern w:val="36"/>
          <w:sz w:val="28"/>
          <w:szCs w:val="28"/>
        </w:rPr>
        <w:t>ГОДА ИЗМЕНИЛИСЬ СРОКТ УПЛАТЫ НДФЛ</w:t>
      </w:r>
    </w:p>
    <w:p w:rsidR="00A83C48" w:rsidRPr="00E757F7" w:rsidRDefault="00207062" w:rsidP="00A83C48">
      <w:pPr>
        <w:shd w:val="clear" w:color="auto" w:fill="FFFFFF" w:themeFill="background1"/>
        <w:spacing w:after="0"/>
        <w:ind w:firstLine="539"/>
        <w:jc w:val="both"/>
        <w:rPr>
          <w:rFonts w:ascii="Bahnschrift SemiLight SemiConde" w:hAnsi="Bahnschrift SemiLight SemiConde" w:cs="Arial"/>
          <w:b/>
          <w:bCs/>
          <w:i/>
          <w:color w:val="002060"/>
        </w:rPr>
      </w:pPr>
      <w:r w:rsidRPr="00E757F7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Налоговый агент, это лицо, которое рассчитывает налог за налогоплательщика, удерживает у него соответствующую сумму и перечисляет её в бюджет (ст. 24 НК РФ). Работодатели – образовательные организации по отношению к налогоплательщикам – работникам являются налоговыми агентами. Согласно п. 4 ст. 226 НК РФ </w:t>
      </w:r>
      <w:r w:rsidRPr="00E757F7">
        <w:rPr>
          <w:rFonts w:ascii="Bahnschrift SemiLight SemiConde" w:hAnsi="Bahnschrift SemiLight SemiConde"/>
          <w:i/>
          <w:color w:val="002060"/>
        </w:rPr>
        <w:t>налоговые агенты обязаны удержать начисленную сумму налога непосредственно из доходов налогоплательщика при их фактической выплате.</w:t>
      </w:r>
      <w:r w:rsidR="000B7A34" w:rsidRPr="00E757F7">
        <w:rPr>
          <w:rFonts w:ascii="Bahnschrift SemiLight SemiConde" w:hAnsi="Bahnschrift SemiLight SemiConde"/>
          <w:i/>
          <w:color w:val="002060"/>
        </w:rPr>
        <w:t xml:space="preserve"> НДФЛ</w:t>
      </w:r>
      <w:r w:rsidR="00A83C48" w:rsidRPr="00E757F7">
        <w:rPr>
          <w:rFonts w:ascii="Bahnschrift SemiLight SemiConde" w:hAnsi="Bahnschrift SemiLight SemiConde"/>
          <w:i/>
          <w:color w:val="002060"/>
        </w:rPr>
        <w:t xml:space="preserve"> </w:t>
      </w:r>
      <w:r w:rsidR="000B7A34" w:rsidRPr="00E757F7">
        <w:rPr>
          <w:rFonts w:ascii="Bahnschrift SemiLight SemiConde" w:hAnsi="Bahnschrift SemiLight SemiConde"/>
          <w:i/>
          <w:color w:val="002060"/>
        </w:rPr>
        <w:t>- это налог на доход физических лиц. Его платят жители РФ, если  они получают деньги в РФ. Ставка НДФЛ-13 процентов.</w:t>
      </w:r>
      <w:r w:rsidR="000B7A34" w:rsidRPr="00E757F7">
        <w:rPr>
          <w:rFonts w:ascii="Bahnschrift SemiLight SemiConde" w:hAnsi="Bahnschrift SemiLight SemiConde" w:cs="Arial"/>
          <w:b/>
          <w:bCs/>
          <w:i/>
          <w:color w:val="002060"/>
        </w:rPr>
        <w:t xml:space="preserve"> </w:t>
      </w:r>
      <w:proofErr w:type="gramStart"/>
      <w:r w:rsidRPr="00E757F7">
        <w:rPr>
          <w:rFonts w:ascii="Bahnschrift SemiLight SemiConde" w:hAnsi="Bahnschrift SemiLight SemiConde"/>
          <w:i/>
          <w:color w:val="002060"/>
        </w:rPr>
        <w:t>Федеральным законом от</w:t>
      </w:r>
      <w:r w:rsidR="00A83C48" w:rsidRPr="00E757F7">
        <w:rPr>
          <w:rFonts w:ascii="Bahnschrift SemiLight SemiConde" w:hAnsi="Bahnschrift SemiLight SemiConde"/>
          <w:i/>
          <w:color w:val="002060"/>
        </w:rPr>
        <w:t xml:space="preserve"> </w:t>
      </w:r>
      <w:r w:rsidRPr="00E757F7">
        <w:rPr>
          <w:rFonts w:ascii="Bahnschrift SemiLight SemiConde" w:hAnsi="Bahnschrift SemiLight SemiConde"/>
          <w:i/>
          <w:color w:val="002060"/>
        </w:rPr>
        <w:t xml:space="preserve"> 14.07.2022 г. № 263-ФЗ «О внесении изменений в части первую и вторую Налогового кодекса Российской Федерации», который вступает в силу с 01.01.2023 г.), изменены расчетный период по НДФЛ, сроки уплаты НДФЛ налоговыми агентами</w:t>
      </w:r>
      <w:r w:rsidR="00A83C48" w:rsidRPr="00E757F7">
        <w:rPr>
          <w:rFonts w:ascii="Bahnschrift SemiLight SemiConde" w:hAnsi="Bahnschrift SemiLight SemiConde"/>
          <w:i/>
          <w:color w:val="002060"/>
        </w:rPr>
        <w:t>.</w:t>
      </w:r>
      <w:r w:rsidRPr="00E757F7">
        <w:rPr>
          <w:rFonts w:ascii="Bahnschrift SemiLight SemiConde" w:hAnsi="Bahnschrift SemiLight SemiConde"/>
          <w:i/>
          <w:color w:val="002060"/>
        </w:rPr>
        <w:t xml:space="preserve"> </w:t>
      </w:r>
      <w:proofErr w:type="gramEnd"/>
    </w:p>
    <w:p w:rsidR="00207062" w:rsidRPr="00E757F7" w:rsidRDefault="00207062" w:rsidP="00A83C48">
      <w:pPr>
        <w:shd w:val="clear" w:color="auto" w:fill="FFFFFF" w:themeFill="background1"/>
        <w:spacing w:after="0"/>
        <w:ind w:firstLine="539"/>
        <w:jc w:val="both"/>
        <w:rPr>
          <w:rFonts w:ascii="Bahnschrift SemiLight SemiConde" w:hAnsi="Bahnschrift SemiLight SemiConde" w:cs="Arial"/>
          <w:b/>
          <w:bCs/>
          <w:i/>
          <w:color w:val="002060"/>
        </w:rPr>
      </w:pPr>
      <w:r w:rsidRPr="00E757F7">
        <w:rPr>
          <w:rFonts w:ascii="Bahnschrift SemiLight SemiConde" w:hAnsi="Bahnschrift SemiLight SemiConde"/>
          <w:i/>
          <w:color w:val="002060"/>
        </w:rPr>
        <w:t>Расчетным периодом считается не месяц, а период с 23-го числа предыдущего месяца по 22-е число текущего месяца, НДФЛ перечисляется в бюджет не позднее 28 числа каждого месяца.</w:t>
      </w:r>
      <w:r w:rsidR="000B7A34" w:rsidRPr="00E757F7">
        <w:rPr>
          <w:color w:val="002060"/>
        </w:rPr>
        <w:t xml:space="preserve"> </w:t>
      </w:r>
      <w:r w:rsidR="000B7A34" w:rsidRPr="00E757F7">
        <w:rPr>
          <w:rFonts w:ascii="Bahnschrift SemiLight SemiConde" w:hAnsi="Bahnschrift SemiLight SemiConde"/>
          <w:i/>
          <w:color w:val="002060"/>
        </w:rPr>
        <w:t>Порядок с 2023 года</w:t>
      </w:r>
      <w:r w:rsidR="00A83C48" w:rsidRPr="00E757F7">
        <w:rPr>
          <w:rFonts w:ascii="Bahnschrift SemiLight SemiConde" w:hAnsi="Bahnschrift SemiLight SemiConde"/>
          <w:i/>
          <w:color w:val="002060"/>
        </w:rPr>
        <w:t xml:space="preserve"> </w:t>
      </w:r>
      <w:r w:rsidR="000B7A34" w:rsidRPr="00E757F7">
        <w:rPr>
          <w:rFonts w:ascii="Bahnschrift SemiLight SemiConde" w:hAnsi="Bahnschrift SemiLight SemiConde"/>
          <w:i/>
          <w:color w:val="002060"/>
        </w:rPr>
        <w:t>- при каждой выплате денег сотруднику — и с аванса, и со второй части зарплаты удерживается подоходный налог</w:t>
      </w:r>
      <w:r w:rsidR="00A83C48" w:rsidRPr="00E757F7">
        <w:rPr>
          <w:rFonts w:ascii="Bahnschrift SemiLight SemiConde" w:hAnsi="Bahnschrift SemiLight SemiConde"/>
          <w:i/>
          <w:color w:val="002060"/>
        </w:rPr>
        <w:t xml:space="preserve"> </w:t>
      </w:r>
      <w:r w:rsidR="000B7A34" w:rsidRPr="00E757F7">
        <w:rPr>
          <w:rFonts w:ascii="Bahnschrift SemiLight SemiConde" w:hAnsi="Bahnschrift SemiLight SemiConde"/>
          <w:i/>
          <w:color w:val="002060"/>
        </w:rPr>
        <w:t>(подп. 1 п. 1 ст. 223 НК РФ).</w:t>
      </w:r>
    </w:p>
    <w:p w:rsidR="00207062" w:rsidRPr="00E757F7" w:rsidRDefault="00207062" w:rsidP="00A83C48">
      <w:pPr>
        <w:shd w:val="clear" w:color="auto" w:fill="FFFFFF"/>
        <w:spacing w:after="0"/>
        <w:ind w:firstLine="539"/>
        <w:jc w:val="both"/>
        <w:rPr>
          <w:rFonts w:ascii="Bahnschrift SemiLight SemiConde" w:hAnsi="Bahnschrift SemiLight SemiConde"/>
          <w:i/>
          <w:color w:val="002060"/>
        </w:rPr>
      </w:pPr>
      <w:r w:rsidRPr="00E757F7">
        <w:rPr>
          <w:rFonts w:ascii="Bahnschrift SemiLight SemiConde" w:hAnsi="Bahnschrift SemiLight SemiConde"/>
          <w:i/>
          <w:color w:val="002060"/>
        </w:rPr>
        <w:t>Датой фактического получения дохода за труд, выплаченного в денежной форме, считается день выплаты заработной платы.</w:t>
      </w:r>
    </w:p>
    <w:p w:rsidR="00207062" w:rsidRDefault="00A83C48" w:rsidP="00207062">
      <w:pPr>
        <w:shd w:val="clear" w:color="auto" w:fill="FFFFFF"/>
        <w:ind w:firstLine="567"/>
        <w:jc w:val="both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 w:rsidRPr="00E757F7">
        <w:rPr>
          <w:rStyle w:val="a5"/>
          <w:rFonts w:ascii="Bahnschrift SemiLight SemiConde" w:hAnsi="Bahnschrift SemiLight SemiConde" w:cs="Arial"/>
          <w:i/>
          <w:color w:val="FF0000"/>
        </w:rPr>
        <w:t>Пример.</w:t>
      </w:r>
      <w:r w:rsidRPr="00E757F7">
        <w:rPr>
          <w:rFonts w:ascii="Bahnschrift SemiLight SemiConde" w:hAnsi="Bahnschrift SemiLight SemiConde" w:cs="Arial"/>
          <w:i/>
          <w:color w:val="222222"/>
        </w:rPr>
        <w:t> 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 xml:space="preserve">В  образовательном учреждении 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 xml:space="preserve"> установлены сроки выплаты аванса — </w:t>
      </w:r>
      <w:r w:rsidRPr="00E757F7">
        <w:rPr>
          <w:rFonts w:ascii="Bahnschrift SemiLight SemiConde" w:hAnsi="Bahnschrift SemiLight SemiConde" w:cs="Arial"/>
          <w:b/>
          <w:i/>
          <w:color w:val="FF0000"/>
        </w:rPr>
        <w:t xml:space="preserve">25 число 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 xml:space="preserve">текущего месяца, зарплаты — </w:t>
      </w:r>
      <w:r w:rsidRPr="00E757F7">
        <w:rPr>
          <w:rFonts w:ascii="Bahnschrift SemiLight SemiConde" w:hAnsi="Bahnschrift SemiLight SemiConde" w:cs="Arial"/>
          <w:b/>
          <w:i/>
          <w:color w:val="FF0000"/>
        </w:rPr>
        <w:t xml:space="preserve">10 число 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>следующего месяца. По новым правилам за январь 2023</w:t>
      </w:r>
      <w:r w:rsidRPr="00E757F7">
        <w:rPr>
          <w:rFonts w:ascii="Bahnschrift SemiLight SemiConde" w:hAnsi="Bahnschrift SemiLight SemiConde" w:cs="Arial"/>
          <w:b/>
          <w:i/>
          <w:color w:val="002060"/>
          <w:u w:val="single"/>
        </w:rPr>
        <w:t xml:space="preserve"> 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 xml:space="preserve">года удержать НДФЛ 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 xml:space="preserve"> 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>нужно и </w:t>
      </w:r>
      <w:r w:rsidRPr="00E757F7">
        <w:rPr>
          <w:rFonts w:ascii="Bahnschrift SemiLight SemiConde" w:hAnsi="Bahnschrift SemiLight SemiConde" w:cs="Arial"/>
          <w:b/>
          <w:i/>
          <w:color w:val="FF0000"/>
        </w:rPr>
        <w:t xml:space="preserve">25.01.2023 — с аванса, 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>и </w:t>
      </w:r>
      <w:r w:rsidRPr="00E757F7">
        <w:rPr>
          <w:rFonts w:ascii="Bahnschrift SemiLight SemiConde" w:hAnsi="Bahnschrift SemiLight SemiConde" w:cs="Arial"/>
          <w:b/>
          <w:i/>
          <w:color w:val="FF0000"/>
        </w:rPr>
        <w:t>10.02.2023 </w:t>
      </w:r>
      <w:r w:rsidRPr="00E757F7">
        <w:rPr>
          <w:rFonts w:ascii="Bahnschrift SemiLight SemiConde" w:hAnsi="Bahnschrift SemiLight SemiConde" w:cs="Arial"/>
          <w:b/>
          <w:i/>
          <w:color w:val="002060"/>
        </w:rPr>
        <w:t>— с окончательного</w:t>
      </w:r>
      <w:r w:rsidRPr="00A83C48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 xml:space="preserve"> расчета. </w:t>
      </w:r>
    </w:p>
    <w:p w:rsidR="00E757F7" w:rsidRPr="00A83C48" w:rsidRDefault="00E757F7" w:rsidP="00E757F7">
      <w:pPr>
        <w:shd w:val="clear" w:color="auto" w:fill="FFFFFF"/>
        <w:ind w:firstLine="567"/>
        <w:jc w:val="center"/>
        <w:rPr>
          <w:rFonts w:ascii="Bahnschrift SemiLight SemiConde" w:hAnsi="Bahnschrift SemiLight SemiConde"/>
          <w:b/>
          <w:i/>
          <w:color w:val="002060"/>
          <w:sz w:val="24"/>
          <w:szCs w:val="24"/>
        </w:rPr>
      </w:pPr>
      <w:r w:rsidRPr="00E757F7">
        <w:rPr>
          <w:rFonts w:ascii="Bahnschrift SemiLight SemiConde" w:hAnsi="Bahnschrift SemiLight SemiConde"/>
          <w:b/>
          <w:i/>
          <w:color w:val="002060"/>
          <w:sz w:val="24"/>
          <w:szCs w:val="24"/>
        </w:rPr>
        <w:drawing>
          <wp:inline distT="0" distB="0" distL="0" distR="0" wp14:anchorId="55C09ED4" wp14:editId="599A06A7">
            <wp:extent cx="3345872" cy="1538686"/>
            <wp:effectExtent l="0" t="0" r="6985" b="4445"/>
            <wp:docPr id="2" name="Рисунок 2" descr="МРОТ на 2023 год в Екатеринбурге и Свердловской области с уральским коэффициентом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РОТ на 2023 год в Екатеринбурге и Свердловской области с уральским коэффициентом -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48953" cy="154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79" w:rsidRDefault="00A83C48" w:rsidP="00E757F7">
      <w:pPr>
        <w:spacing w:after="0"/>
        <w:jc w:val="center"/>
        <w:rPr>
          <w:rFonts w:ascii="Bahnschrift SemiLight SemiConde" w:hAnsi="Bahnschrift SemiLight SemiConde"/>
          <w:b/>
          <w:i/>
          <w:color w:val="FF0000"/>
          <w:sz w:val="28"/>
          <w:szCs w:val="28"/>
        </w:rPr>
      </w:pPr>
      <w:r w:rsidRPr="00A83C48">
        <w:rPr>
          <w:rFonts w:ascii="Bahnschrift SemiLight SemiConde" w:hAnsi="Bahnschrift SemiLight SemiConde" w:cstheme="minorHAnsi"/>
          <w:b/>
          <w:i/>
          <w:color w:val="FF0000"/>
          <w:sz w:val="28"/>
          <w:szCs w:val="28"/>
        </w:rPr>
        <w:t>II</w:t>
      </w:r>
      <w:r w:rsidRPr="00A83C48">
        <w:rPr>
          <w:rFonts w:ascii="Bahnschrift SemiLight SemiConde" w:hAnsi="Bahnschrift SemiLight SemiConde"/>
          <w:b/>
          <w:i/>
          <w:color w:val="FF0000"/>
          <w:sz w:val="28"/>
          <w:szCs w:val="28"/>
        </w:rPr>
        <w:t>. МРОТ с 1  января  2023 года</w:t>
      </w:r>
    </w:p>
    <w:p w:rsidR="00480B5D" w:rsidRPr="00E757F7" w:rsidRDefault="00A16EF9" w:rsidP="00E757F7">
      <w:pPr>
        <w:spacing w:after="0" w:line="240" w:lineRule="auto"/>
        <w:jc w:val="both"/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</w:pPr>
      <w:r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    </w:t>
      </w:r>
      <w:r w:rsidR="00480B5D"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>Президент РФ подписал закон, устанавливающий размер МРОТ на 2023 год (</w:t>
      </w:r>
      <w:hyperlink r:id="rId8" w:history="1">
        <w:r w:rsidR="00480B5D" w:rsidRPr="00E757F7">
          <w:rPr>
            <w:rStyle w:val="a6"/>
            <w:rFonts w:ascii="Bahnschrift SemiLight SemiConde" w:hAnsi="Bahnschrift SemiLight SemiConde" w:cs="Arial"/>
            <w:i/>
            <w:color w:val="002060"/>
            <w:sz w:val="24"/>
            <w:szCs w:val="24"/>
            <w:bdr w:val="none" w:sz="0" w:space="0" w:color="auto" w:frame="1"/>
            <w:shd w:val="clear" w:color="auto" w:fill="FFFFFF"/>
          </w:rPr>
          <w:t>Федеральный закон от 19 декабря 2022 г. № 522-ФЗ</w:t>
        </w:r>
      </w:hyperlink>
      <w:r w:rsidR="00480B5D"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). С 1 января 2023 года он </w:t>
      </w:r>
      <w:r w:rsidR="00480B5D" w:rsidRPr="00E757F7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>составит 16 242 руб. в месяц.</w:t>
      </w:r>
    </w:p>
    <w:p w:rsidR="00480B5D" w:rsidRPr="00A16EF9" w:rsidRDefault="00480B5D" w:rsidP="00E757F7">
      <w:pPr>
        <w:spacing w:after="0" w:line="240" w:lineRule="auto"/>
        <w:jc w:val="both"/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</w:pPr>
      <w:r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В Свердловской  области </w:t>
      </w:r>
      <w:r w:rsidRPr="00E757F7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>-</w:t>
      </w:r>
      <w:r w:rsidR="00E757F7" w:rsidRPr="00A16EF9">
        <w:rPr>
          <w:rFonts w:ascii="Bahnschrift SemiLight SemiConde" w:hAnsi="Bahnschrift SemiLight SemiConde" w:cs="Arial"/>
          <w:b/>
          <w:i/>
          <w:color w:val="FF0000"/>
          <w:sz w:val="28"/>
          <w:szCs w:val="24"/>
          <w:shd w:val="clear" w:color="auto" w:fill="FFFFFF"/>
        </w:rPr>
        <w:t xml:space="preserve">18 678 рублей 30 копеек </w:t>
      </w:r>
      <w:r w:rsidR="00A16EF9">
        <w:rPr>
          <w:rFonts w:ascii="Bahnschrift SemiLight SemiConde" w:hAnsi="Bahnschrift SemiLight SemiConde" w:cs="Arial"/>
          <w:b/>
          <w:i/>
          <w:color w:val="FF0000"/>
          <w:sz w:val="28"/>
          <w:szCs w:val="24"/>
          <w:shd w:val="clear" w:color="auto" w:fill="FFFFFF"/>
        </w:rPr>
        <w:t xml:space="preserve"> </w:t>
      </w:r>
      <w:proofErr w:type="gramStart"/>
      <w:r w:rsidR="00A16EF9" w:rsidRPr="00A16EF9">
        <w:rPr>
          <w:rFonts w:ascii="Bahnschrift SemiLight SemiConde" w:hAnsi="Bahnschrift SemiLight SemiConde" w:cs="Arial"/>
          <w:i/>
          <w:color w:val="FF0000"/>
          <w:sz w:val="28"/>
          <w:szCs w:val="24"/>
          <w:shd w:val="clear" w:color="auto" w:fill="FFFFFF"/>
        </w:rPr>
        <w:t>(</w:t>
      </w:r>
      <w:r w:rsidR="00A16EF9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 xml:space="preserve"> </w:t>
      </w:r>
      <w:proofErr w:type="gramEnd"/>
      <w:r w:rsidR="00A16EF9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 xml:space="preserve">уральский коэффициент </w:t>
      </w:r>
      <w:r w:rsidR="00E757F7" w:rsidRPr="00A16EF9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>15 %).</w:t>
      </w:r>
    </w:p>
    <w:p w:rsidR="00480B5D" w:rsidRPr="00E757F7" w:rsidRDefault="00A16EF9" w:rsidP="00E757F7">
      <w:pPr>
        <w:spacing w:after="0" w:line="240" w:lineRule="auto"/>
        <w:jc w:val="both"/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</w:pPr>
      <w:r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    </w:t>
      </w:r>
      <w:r w:rsidR="00480B5D"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Так же </w:t>
      </w:r>
      <w:r w:rsidR="00480B5D"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>Федеральным законом от 5 декабря 2022 г. № 466-ФЗ "</w:t>
      </w:r>
      <w:hyperlink r:id="rId9" w:history="1">
        <w:r w:rsidR="00480B5D" w:rsidRPr="00E757F7">
          <w:rPr>
            <w:rStyle w:val="a6"/>
            <w:rFonts w:ascii="Bahnschrift SemiLight SemiConde" w:hAnsi="Bahnschrift SemiLight SemiConde" w:cs="Arial"/>
            <w:i/>
            <w:color w:val="002060"/>
            <w:sz w:val="24"/>
            <w:szCs w:val="24"/>
            <w:bdr w:val="none" w:sz="0" w:space="0" w:color="auto" w:frame="1"/>
            <w:shd w:val="clear" w:color="auto" w:fill="FFFFFF"/>
          </w:rPr>
          <w:t>О федеральном бюджете на 2023 год и на плановый период 2024 и 2025 годов</w:t>
        </w:r>
      </w:hyperlink>
      <w:r w:rsidR="00480B5D"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" величина прожиточного минимума в целом по РФ </w:t>
      </w:r>
      <w:r w:rsidR="00480B5D" w:rsidRPr="00E757F7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 xml:space="preserve">на 2023 год установлена на душу населения в </w:t>
      </w:r>
      <w:bookmarkStart w:id="0" w:name="_GoBack"/>
      <w:r w:rsidR="00480B5D" w:rsidRPr="00A16EF9">
        <w:rPr>
          <w:rFonts w:ascii="Bahnschrift SemiLight SemiConde" w:hAnsi="Bahnschrift SemiLight SemiConde" w:cs="Arial"/>
          <w:b/>
          <w:i/>
          <w:color w:val="FF0000"/>
          <w:sz w:val="24"/>
          <w:szCs w:val="24"/>
          <w:shd w:val="clear" w:color="auto" w:fill="FFFFFF"/>
        </w:rPr>
        <w:t>размере 14 375 руб.</w:t>
      </w:r>
      <w:bookmarkEnd w:id="0"/>
    </w:p>
    <w:p w:rsidR="00E757F7" w:rsidRPr="00A16EF9" w:rsidRDefault="00E757F7" w:rsidP="00A16E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Bahnschrift SemiLight SemiConde" w:hAnsi="Bahnschrift SemiLight SemiConde" w:cs="Arial"/>
          <w:b/>
          <w:i/>
          <w:color w:val="FF0000"/>
          <w:sz w:val="24"/>
          <w:szCs w:val="24"/>
          <w:shd w:val="clear" w:color="auto" w:fill="FFFFFF"/>
        </w:rPr>
      </w:pPr>
      <w:r w:rsidRPr="00A16EF9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 xml:space="preserve">В Свердловской области - </w:t>
      </w:r>
      <w:r w:rsidRPr="00A16EF9">
        <w:rPr>
          <w:rFonts w:ascii="Bahnschrift SemiLight SemiConde" w:hAnsi="Bahnschrift SemiLight SemiConde" w:cs="Arial"/>
          <w:b/>
          <w:i/>
          <w:color w:val="FF0000"/>
          <w:sz w:val="24"/>
          <w:szCs w:val="24"/>
          <w:shd w:val="clear" w:color="auto" w:fill="FFFFFF"/>
        </w:rPr>
        <w:t>14 088 рублей в месяц</w:t>
      </w:r>
    </w:p>
    <w:p w:rsidR="00E757F7" w:rsidRPr="00A16EF9" w:rsidRDefault="00E757F7" w:rsidP="00A16E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</w:pPr>
      <w:r w:rsidRPr="00A16EF9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для трудоспособного населения </w:t>
      </w:r>
      <w:r w:rsidRPr="00A16EF9">
        <w:rPr>
          <w:rFonts w:ascii="Bahnschrift SemiLight SemiConde" w:hAnsi="Bahnschrift SemiLight SemiConde" w:cs="Arial"/>
          <w:i/>
          <w:color w:val="333333"/>
          <w:sz w:val="24"/>
          <w:szCs w:val="24"/>
          <w:shd w:val="clear" w:color="auto" w:fill="FFFFFF"/>
        </w:rPr>
        <w:t xml:space="preserve">– </w:t>
      </w:r>
      <w:r w:rsidRPr="00A16EF9">
        <w:rPr>
          <w:rFonts w:ascii="Bahnschrift SemiLight SemiConde" w:hAnsi="Bahnschrift SemiLight SemiConde" w:cs="Arial"/>
          <w:b/>
          <w:i/>
          <w:color w:val="FF0000"/>
          <w:sz w:val="24"/>
          <w:szCs w:val="24"/>
          <w:shd w:val="clear" w:color="auto" w:fill="FFFFFF"/>
        </w:rPr>
        <w:t>15 356</w:t>
      </w:r>
      <w:r w:rsidRPr="00A16EF9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 xml:space="preserve"> </w:t>
      </w:r>
      <w:r w:rsidRPr="00A16EF9">
        <w:rPr>
          <w:rFonts w:ascii="Bahnschrift SemiLight SemiConde" w:hAnsi="Bahnschrift SemiLight SemiConde" w:cs="Arial"/>
          <w:b/>
          <w:i/>
          <w:color w:val="FF0000"/>
          <w:sz w:val="24"/>
          <w:szCs w:val="24"/>
          <w:shd w:val="clear" w:color="auto" w:fill="FFFFFF"/>
        </w:rPr>
        <w:t>рублей</w:t>
      </w:r>
      <w:r w:rsidRPr="00A16EF9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 </w:t>
      </w:r>
    </w:p>
    <w:p w:rsidR="00E757F7" w:rsidRPr="00A16EF9" w:rsidRDefault="00E757F7" w:rsidP="00A16E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</w:pPr>
      <w:r w:rsidRPr="00A16EF9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для пенсионеров – </w:t>
      </w:r>
      <w:r w:rsidRPr="00A16EF9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>12 116 рублей</w:t>
      </w:r>
    </w:p>
    <w:p w:rsidR="00E757F7" w:rsidRPr="00A16EF9" w:rsidRDefault="00E757F7" w:rsidP="00A16EF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Bahnschrift SemiLight SemiConde" w:hAnsi="Bahnschrift SemiLight SemiConde" w:cs="Arial"/>
          <w:i/>
          <w:color w:val="333333"/>
          <w:sz w:val="24"/>
          <w:szCs w:val="24"/>
          <w:shd w:val="clear" w:color="auto" w:fill="FFFFFF"/>
        </w:rPr>
      </w:pPr>
      <w:r w:rsidRPr="00A16EF9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для детей – </w:t>
      </w:r>
      <w:r w:rsidRPr="00A16EF9">
        <w:rPr>
          <w:rFonts w:ascii="Bahnschrift SemiLight SemiConde" w:hAnsi="Bahnschrift SemiLight SemiConde" w:cs="Arial"/>
          <w:i/>
          <w:color w:val="FF0000"/>
          <w:sz w:val="24"/>
          <w:szCs w:val="24"/>
          <w:shd w:val="clear" w:color="auto" w:fill="FFFFFF"/>
        </w:rPr>
        <w:t>14 623 рубля.</w:t>
      </w:r>
    </w:p>
    <w:p w:rsidR="00E757F7" w:rsidRPr="00E757F7" w:rsidRDefault="00E757F7" w:rsidP="00E757F7">
      <w:pPr>
        <w:spacing w:after="0" w:line="240" w:lineRule="auto"/>
        <w:jc w:val="both"/>
        <w:rPr>
          <w:rFonts w:ascii="Bahnschrift SemiLight SemiConde" w:hAnsi="Bahnschrift SemiLight SemiConde"/>
          <w:b/>
          <w:i/>
          <w:color w:val="002060"/>
          <w:sz w:val="24"/>
          <w:szCs w:val="24"/>
        </w:rPr>
      </w:pPr>
      <w:r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    При выплате заработной платы с 1 января 2023 года следует учитывать ее увеличение</w:t>
      </w:r>
      <w:proofErr w:type="gramStart"/>
      <w:r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 ,</w:t>
      </w:r>
      <w:proofErr w:type="gramEnd"/>
      <w:r w:rsidRPr="00E757F7">
        <w:rPr>
          <w:rFonts w:ascii="Bahnschrift SemiLight SemiConde" w:hAnsi="Bahnschrift SemiLight SemiConde" w:cs="Arial"/>
          <w:i/>
          <w:color w:val="002060"/>
          <w:sz w:val="24"/>
          <w:szCs w:val="24"/>
          <w:shd w:val="clear" w:color="auto" w:fill="FFFFFF"/>
        </w:rPr>
        <w:t xml:space="preserve"> для категории работников,  оплата труда которых рассчитывается с учетом нового МРОТ.</w:t>
      </w:r>
    </w:p>
    <w:sectPr w:rsidR="00E757F7" w:rsidRPr="00E757F7" w:rsidSect="002070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66BF"/>
    <w:multiLevelType w:val="hybridMultilevel"/>
    <w:tmpl w:val="0AC69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24"/>
    <w:rsid w:val="000B7A34"/>
    <w:rsid w:val="00207062"/>
    <w:rsid w:val="00480B5D"/>
    <w:rsid w:val="00485C24"/>
    <w:rsid w:val="00A16EF9"/>
    <w:rsid w:val="00A83C48"/>
    <w:rsid w:val="00D90F79"/>
    <w:rsid w:val="00E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6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83C48"/>
    <w:rPr>
      <w:b/>
      <w:bCs/>
    </w:rPr>
  </w:style>
  <w:style w:type="character" w:styleId="a6">
    <w:name w:val="Hyperlink"/>
    <w:basedOn w:val="a0"/>
    <w:uiPriority w:val="99"/>
    <w:semiHidden/>
    <w:unhideWhenUsed/>
    <w:rsid w:val="00480B5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6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6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83C48"/>
    <w:rPr>
      <w:b/>
      <w:bCs/>
    </w:rPr>
  </w:style>
  <w:style w:type="character" w:styleId="a6">
    <w:name w:val="Hyperlink"/>
    <w:basedOn w:val="a0"/>
    <w:uiPriority w:val="99"/>
    <w:semiHidden/>
    <w:unhideWhenUsed/>
    <w:rsid w:val="00480B5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hotlaw/federal/1591650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5874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2023-01-11T05:15:00Z</dcterms:created>
  <dcterms:modified xsi:type="dcterms:W3CDTF">2023-01-11T06:08:00Z</dcterms:modified>
</cp:coreProperties>
</file>